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822F" w14:textId="6394ACD6" w:rsidR="00F97261" w:rsidRDefault="00887EF5">
      <w:pPr>
        <w:pStyle w:val="Heading2"/>
        <w:pageBreakBefore/>
        <w:jc w:val="center"/>
        <w:rPr>
          <w:rFonts w:ascii="Verdana" w:hAnsi="Verdana"/>
          <w:sz w:val="32"/>
        </w:rPr>
      </w:pPr>
      <w:bookmarkStart w:id="0" w:name="InspectionStockControl1"/>
      <w:bookmarkEnd w:id="0"/>
      <w:r>
        <w:rPr>
          <w:rFonts w:ascii="Verdana" w:hAnsi="Verdana"/>
          <w:sz w:val="32"/>
        </w:rPr>
        <w:t xml:space="preserve">Form </w:t>
      </w:r>
      <w:r w:rsidR="00E968ED">
        <w:rPr>
          <w:rFonts w:ascii="Verdana" w:hAnsi="Verdana"/>
          <w:sz w:val="32"/>
        </w:rPr>
        <w:t>2</w:t>
      </w:r>
      <w:r w:rsidR="00CB06E4">
        <w:rPr>
          <w:rFonts w:ascii="Verdana" w:hAnsi="Verdana"/>
          <w:sz w:val="32"/>
        </w:rPr>
        <w:t>3</w:t>
      </w:r>
      <w:r>
        <w:rPr>
          <w:rFonts w:ascii="Verdana" w:hAnsi="Verdana"/>
          <w:sz w:val="32"/>
        </w:rPr>
        <w:t xml:space="preserve">: </w:t>
      </w:r>
      <w:r w:rsidR="00EE1BB3" w:rsidRPr="00EE1BB3">
        <w:rPr>
          <w:rFonts w:ascii="Verdana" w:hAnsi="Verdana"/>
          <w:sz w:val="32"/>
        </w:rPr>
        <w:t xml:space="preserve">PRODUCTION RECORD - </w:t>
      </w:r>
      <w:r w:rsidR="00CB06E4" w:rsidRPr="00CB06E4">
        <w:rPr>
          <w:rFonts w:ascii="Verdana" w:hAnsi="Verdana"/>
          <w:sz w:val="32"/>
        </w:rPr>
        <w:t>BREWHOUSE ANALYSIS</w:t>
      </w:r>
    </w:p>
    <w:p w14:paraId="7A65D443" w14:textId="74339E90" w:rsidR="003F41D6" w:rsidRDefault="003F41D6" w:rsidP="003F41D6">
      <w:pPr>
        <w:rPr>
          <w:rFonts w:ascii="Verdana" w:hAnsi="Verdana"/>
        </w:rPr>
      </w:pPr>
    </w:p>
    <w:tbl>
      <w:tblPr>
        <w:tblW w:w="0" w:type="auto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9"/>
        <w:gridCol w:w="1740"/>
        <w:gridCol w:w="1740"/>
        <w:gridCol w:w="1740"/>
        <w:gridCol w:w="1740"/>
      </w:tblGrid>
      <w:tr w:rsidR="00737A17" w14:paraId="1C7764D8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AA2221" w14:textId="77777777" w:rsidR="00737A17" w:rsidRPr="00737A17" w:rsidRDefault="00737A17" w:rsidP="00737A17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b/>
                <w:sz w:val="22"/>
                <w:szCs w:val="22"/>
              </w:rPr>
            </w:pPr>
            <w:r w:rsidRPr="00737A17">
              <w:rPr>
                <w:rFonts w:ascii="Verdana" w:hAnsi="Verdana"/>
                <w:b/>
                <w:sz w:val="22"/>
                <w:szCs w:val="22"/>
              </w:rPr>
              <w:t>Details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2E5F" w14:textId="4922CFE9" w:rsidR="00737A17" w:rsidRPr="00737A17" w:rsidRDefault="00737A17" w:rsidP="00737A17">
            <w:pPr>
              <w:pStyle w:val="Heading2"/>
              <w:spacing w:before="120" w:after="120" w:line="48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37A17">
              <w:rPr>
                <w:rFonts w:ascii="Verdana" w:hAnsi="Verdana"/>
                <w:sz w:val="22"/>
                <w:szCs w:val="22"/>
              </w:rPr>
              <w:t>Brew</w:t>
            </w:r>
            <w:r>
              <w:rPr>
                <w:rFonts w:ascii="Verdana" w:hAnsi="Verdana"/>
                <w:sz w:val="22"/>
                <w:szCs w:val="22"/>
              </w:rPr>
              <w:t>#: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BB8F2" w14:textId="699BEFA8" w:rsidR="00737A17" w:rsidRPr="00737A17" w:rsidRDefault="00737A17" w:rsidP="00737A17">
            <w:pPr>
              <w:pStyle w:val="Heading2"/>
              <w:spacing w:before="120" w:after="120" w:line="480" w:lineRule="auto"/>
              <w:rPr>
                <w:rFonts w:ascii="Verdana" w:hAnsi="Verdana"/>
                <w:sz w:val="22"/>
                <w:szCs w:val="22"/>
              </w:rPr>
            </w:pPr>
            <w:r w:rsidRPr="00E77404">
              <w:rPr>
                <w:rFonts w:ascii="Verdana" w:hAnsi="Verdana"/>
                <w:sz w:val="22"/>
                <w:szCs w:val="22"/>
              </w:rPr>
              <w:t xml:space="preserve"> Brew#: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2EBDD" w14:textId="7DDA3718" w:rsidR="00737A17" w:rsidRPr="00737A17" w:rsidRDefault="00737A17" w:rsidP="00737A17">
            <w:pPr>
              <w:pStyle w:val="Heading2"/>
              <w:spacing w:before="120" w:after="120" w:line="480" w:lineRule="auto"/>
              <w:rPr>
                <w:rFonts w:ascii="Verdana" w:hAnsi="Verdana"/>
                <w:sz w:val="22"/>
                <w:szCs w:val="22"/>
              </w:rPr>
            </w:pPr>
            <w:r w:rsidRPr="00E77404">
              <w:rPr>
                <w:rFonts w:ascii="Verdana" w:hAnsi="Verdana"/>
                <w:sz w:val="22"/>
                <w:szCs w:val="22"/>
              </w:rPr>
              <w:t xml:space="preserve"> Brew#: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4FDC" w14:textId="5C97A0F5" w:rsidR="00737A17" w:rsidRPr="00737A17" w:rsidRDefault="00737A17" w:rsidP="00737A17">
            <w:pPr>
              <w:pStyle w:val="Heading2"/>
              <w:spacing w:before="120" w:after="120" w:line="480" w:lineRule="auto"/>
              <w:rPr>
                <w:rFonts w:ascii="Verdana" w:hAnsi="Verdana"/>
                <w:sz w:val="22"/>
                <w:szCs w:val="22"/>
              </w:rPr>
            </w:pPr>
            <w:r w:rsidRPr="00E77404">
              <w:rPr>
                <w:rFonts w:ascii="Verdana" w:hAnsi="Verdana"/>
                <w:sz w:val="22"/>
                <w:szCs w:val="22"/>
              </w:rPr>
              <w:t xml:space="preserve"> Brew#:</w:t>
            </w:r>
          </w:p>
        </w:tc>
      </w:tr>
      <w:tr w:rsidR="00737A17" w14:paraId="1C24AD7E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4759B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  <w:r w:rsidRPr="00737A17">
              <w:rPr>
                <w:rFonts w:ascii="Verdana" w:hAnsi="Verdana"/>
                <w:sz w:val="22"/>
                <w:szCs w:val="22"/>
              </w:rPr>
              <w:t>Brew Batch #: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08B8E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6B507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BC3B5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BB63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115708CA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07D29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  <w:r w:rsidRPr="00737A17">
              <w:rPr>
                <w:rFonts w:ascii="Verdana" w:hAnsi="Verdana"/>
                <w:sz w:val="22"/>
                <w:szCs w:val="22"/>
              </w:rPr>
              <w:t>Date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E652F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CAD5E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3BB33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7B60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1AC13BF4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F8EB0C" w14:textId="77777777" w:rsidR="00737A17" w:rsidRPr="00737A17" w:rsidRDefault="00737A17" w:rsidP="00737A17">
            <w:pPr>
              <w:snapToGrid w:val="0"/>
              <w:spacing w:before="120" w:after="120"/>
              <w:ind w:left="57"/>
              <w:rPr>
                <w:rFonts w:ascii="Verdana" w:hAnsi="Verdana"/>
                <w:b/>
                <w:sz w:val="22"/>
                <w:szCs w:val="22"/>
              </w:rPr>
            </w:pPr>
            <w:r w:rsidRPr="00737A17">
              <w:rPr>
                <w:rFonts w:ascii="Verdana" w:hAnsi="Verdana"/>
                <w:b/>
                <w:sz w:val="22"/>
                <w:szCs w:val="22"/>
              </w:rPr>
              <w:t>Raw Materials Quantity &amp; Batch #: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5E1802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BC6BD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41B79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D07E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74EAB62B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5D2BD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26100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FE34A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F77C0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E2E8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2BA3FF76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B924B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83F0F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7E702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61948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C08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45879DCB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8C2051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0A416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39F9B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EDF50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062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378BFB5D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BD4571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DF1F1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787FD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8BBCA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2E24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2A8C707B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036E1ED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</w:tcPr>
          <w:p w14:paraId="2485EAFC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</w:tcPr>
          <w:p w14:paraId="40948DA1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</w:tcBorders>
          </w:tcPr>
          <w:p w14:paraId="1E0A294A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085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315A8337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E111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46D5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244E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4DB6C1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CBAD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610C5156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3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868A6E0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6CDAB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9D015A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498036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5908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5534CBF6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992A62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BB8C8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ECBFED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8BB6E6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5A30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7D895299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1851D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CA731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06CDBB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0F4AFC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8D67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0EA460ED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32C1E7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57A61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74D5AB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5F9D4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E2BD6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34D54B12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70FB5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261A8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B927C6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37A42D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25CF8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52332ACB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ADB51F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0A6052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1DFF95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2D025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ED31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  <w:tr w:rsidR="00737A17" w14:paraId="013B909F" w14:textId="77777777" w:rsidTr="00737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/>
        </w:trPr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FD9E37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AB701C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F8AAA1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B6AEC3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6B98" w14:textId="77777777" w:rsidR="00737A17" w:rsidRPr="00737A17" w:rsidRDefault="00737A17" w:rsidP="00FA5F96">
            <w:pPr>
              <w:snapToGrid w:val="0"/>
              <w:spacing w:before="120" w:after="120" w:line="480" w:lineRule="auto"/>
              <w:ind w:left="57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7B57000E" w14:textId="77777777" w:rsidR="00737A17" w:rsidRPr="00EE1BB3" w:rsidRDefault="00737A17" w:rsidP="003F41D6">
      <w:pPr>
        <w:rPr>
          <w:rFonts w:ascii="Verdana" w:hAnsi="Verdana"/>
        </w:rPr>
      </w:pPr>
    </w:p>
    <w:sectPr w:rsidR="00737A17" w:rsidRPr="00EE1BB3" w:rsidSect="00966A2B">
      <w:headerReference w:type="default" r:id="rId7"/>
      <w:footerReference w:type="default" r:id="rId8"/>
      <w:footnotePr>
        <w:pos w:val="beneathText"/>
      </w:footnotePr>
      <w:type w:val="oddPage"/>
      <w:pgSz w:w="11907" w:h="16840" w:code="9"/>
      <w:pgMar w:top="720" w:right="720" w:bottom="720" w:left="720" w:header="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A6CFD" w14:textId="77777777" w:rsidR="00D605D6" w:rsidRDefault="00D605D6">
      <w:r>
        <w:separator/>
      </w:r>
    </w:p>
  </w:endnote>
  <w:endnote w:type="continuationSeparator" w:id="0">
    <w:p w14:paraId="07843F99" w14:textId="77777777" w:rsidR="00D605D6" w:rsidRDefault="00D6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MS Mincho"/>
    <w:charset w:val="8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9" w:type="dxa"/>
      <w:tblInd w:w="-1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17"/>
      <w:gridCol w:w="331"/>
      <w:gridCol w:w="2759"/>
      <w:gridCol w:w="2562"/>
    </w:tblGrid>
    <w:tr w:rsidR="00887EF5" w:rsidRPr="00090B04" w14:paraId="0AD7CCC4" w14:textId="77777777" w:rsidTr="00BC3882">
      <w:trPr>
        <w:trHeight w:val="703"/>
      </w:trPr>
      <w:tc>
        <w:tcPr>
          <w:tcW w:w="5117" w:type="dxa"/>
          <w:tcBorders>
            <w:top w:val="single" w:sz="4" w:space="0" w:color="000000"/>
          </w:tcBorders>
        </w:tcPr>
        <w:p w14:paraId="1B9AE6DC" w14:textId="1A959973" w:rsidR="00887EF5" w:rsidRPr="00090B04" w:rsidRDefault="00887EF5" w:rsidP="00887EF5">
          <w:pPr>
            <w:pStyle w:val="Footer"/>
            <w:snapToGrid w:val="0"/>
            <w:ind w:right="360"/>
            <w:rPr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Form </w:t>
          </w:r>
          <w:r w:rsidR="00E968ED">
            <w:rPr>
              <w:rFonts w:ascii="Verdana" w:hAnsi="Verdana"/>
              <w:sz w:val="16"/>
            </w:rPr>
            <w:t>2</w:t>
          </w:r>
          <w:r w:rsidR="00CB06E4">
            <w:rPr>
              <w:rFonts w:ascii="Verdana" w:hAnsi="Verdana"/>
              <w:sz w:val="16"/>
            </w:rPr>
            <w:t>3</w:t>
          </w:r>
          <w:r w:rsidR="00966A2B">
            <w:rPr>
              <w:rFonts w:ascii="Verdana" w:hAnsi="Verdana"/>
              <w:sz w:val="16"/>
            </w:rPr>
            <w:t xml:space="preserve">: </w:t>
          </w:r>
          <w:r w:rsidR="00EE1BB3" w:rsidRPr="00EE1BB3">
            <w:rPr>
              <w:rFonts w:ascii="Verdana" w:hAnsi="Verdana"/>
              <w:sz w:val="16"/>
            </w:rPr>
            <w:t xml:space="preserve">Production Record - </w:t>
          </w:r>
          <w:r w:rsidR="00CB06E4" w:rsidRPr="00CB06E4">
            <w:rPr>
              <w:rFonts w:ascii="Verdana" w:hAnsi="Verdana"/>
              <w:sz w:val="16"/>
            </w:rPr>
            <w:t>Brewhouse Analysis</w:t>
          </w:r>
        </w:p>
      </w:tc>
      <w:tc>
        <w:tcPr>
          <w:tcW w:w="331" w:type="dxa"/>
          <w:tcBorders>
            <w:top w:val="single" w:sz="4" w:space="0" w:color="000000"/>
          </w:tcBorders>
        </w:tcPr>
        <w:p w14:paraId="209754F9" w14:textId="77777777" w:rsidR="00887EF5" w:rsidRPr="00090B04" w:rsidRDefault="00887EF5" w:rsidP="00887EF5">
          <w:pPr>
            <w:pStyle w:val="Foot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759" w:type="dxa"/>
          <w:tcBorders>
            <w:top w:val="single" w:sz="4" w:space="0" w:color="000000"/>
          </w:tcBorders>
        </w:tcPr>
        <w:p w14:paraId="68A3A022" w14:textId="123CC8AF" w:rsidR="00887EF5" w:rsidRPr="00090B04" w:rsidRDefault="00887EF5" w:rsidP="00887EF5">
          <w:pPr>
            <w:pStyle w:val="Header"/>
            <w:snapToGrid w:val="0"/>
            <w:rPr>
              <w:rFonts w:ascii="Verdana" w:hAnsi="Verdana"/>
              <w:sz w:val="16"/>
            </w:rPr>
          </w:pPr>
        </w:p>
      </w:tc>
      <w:tc>
        <w:tcPr>
          <w:tcW w:w="2562" w:type="dxa"/>
          <w:tcBorders>
            <w:top w:val="single" w:sz="4" w:space="0" w:color="000000"/>
          </w:tcBorders>
        </w:tcPr>
        <w:p w14:paraId="72BE5535" w14:textId="1EA791B5" w:rsidR="00887EF5" w:rsidRPr="00090B04" w:rsidRDefault="00887EF5" w:rsidP="00BC3882">
          <w:pPr>
            <w:pStyle w:val="Footer"/>
            <w:spacing w:line="256" w:lineRule="auto"/>
            <w:rPr>
              <w:rStyle w:val="PageNumber"/>
              <w:rFonts w:ascii="Verdana" w:hAnsi="Verdana"/>
              <w:sz w:val="16"/>
            </w:rPr>
          </w:pPr>
          <w:r>
            <w:rPr>
              <w:rFonts w:ascii="Verdana" w:hAnsi="Verdana"/>
              <w:sz w:val="16"/>
            </w:rPr>
            <w:t xml:space="preserve">   </w:t>
          </w:r>
          <w:r>
            <w:rPr>
              <w:rFonts w:ascii="Verdana" w:hAnsi="Verdana"/>
              <w:sz w:val="16"/>
              <w:szCs w:val="16"/>
            </w:rPr>
            <w:t xml:space="preserve">  </w:t>
          </w:r>
          <w:r w:rsidRPr="003E10BF">
            <w:rPr>
              <w:rFonts w:ascii="Verdana" w:hAnsi="Verdana"/>
              <w:sz w:val="16"/>
            </w:rPr>
            <w:t>Version 2: February</w:t>
          </w:r>
          <w:r>
            <w:rPr>
              <w:rFonts w:ascii="Verdana" w:hAnsi="Verdana"/>
              <w:sz w:val="16"/>
            </w:rPr>
            <w:t xml:space="preserve"> 2024</w:t>
          </w:r>
        </w:p>
      </w:tc>
    </w:tr>
  </w:tbl>
  <w:p w14:paraId="41169928" w14:textId="77777777" w:rsidR="00F97261" w:rsidRPr="00887EF5" w:rsidRDefault="00F97261" w:rsidP="00887E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7A358" w14:textId="77777777" w:rsidR="00D605D6" w:rsidRDefault="00D605D6">
      <w:r>
        <w:separator/>
      </w:r>
    </w:p>
  </w:footnote>
  <w:footnote w:type="continuationSeparator" w:id="0">
    <w:p w14:paraId="3C751AE6" w14:textId="77777777" w:rsidR="00D605D6" w:rsidRDefault="00D60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A1F65" w14:textId="77777777" w:rsidR="00C87C70" w:rsidRDefault="00C87C70" w:rsidP="00887EF5">
    <w:pPr>
      <w:pStyle w:val="Header"/>
      <w:pBdr>
        <w:bottom w:val="single" w:sz="4" w:space="1" w:color="auto"/>
      </w:pBdr>
      <w:rPr>
        <w:rFonts w:ascii="Verdana" w:hAnsi="Verdana"/>
        <w:sz w:val="16"/>
      </w:rPr>
    </w:pPr>
  </w:p>
  <w:p w14:paraId="7CA80252" w14:textId="55DA03DF" w:rsidR="00887EF5" w:rsidRPr="00887EF5" w:rsidRDefault="00887EF5" w:rsidP="00C87C70">
    <w:pPr>
      <w:pStyle w:val="Header"/>
      <w:pBdr>
        <w:bottom w:val="single" w:sz="4" w:space="1" w:color="auto"/>
      </w:pBdr>
    </w:pPr>
    <w:r w:rsidRPr="006417C1">
      <w:rPr>
        <w:rFonts w:ascii="Verdana" w:hAnsi="Verdana"/>
        <w:sz w:val="16"/>
      </w:rPr>
      <w:t xml:space="preserve">Brewers Guild of </w:t>
    </w:r>
    <w:r w:rsidR="00966A2B" w:rsidRPr="006417C1">
      <w:rPr>
        <w:rFonts w:ascii="Verdana" w:hAnsi="Verdana"/>
        <w:sz w:val="16"/>
      </w:rPr>
      <w:t>NZ</w:t>
    </w:r>
    <w:r w:rsidR="00966A2B">
      <w:rPr>
        <w:rFonts w:ascii="Verdana" w:hAnsi="Verdana"/>
        <w:sz w:val="16"/>
      </w:rPr>
      <w:t xml:space="preserve"> </w:t>
    </w:r>
    <w:r w:rsidR="00966A2B"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</w:r>
    <w:r w:rsidR="00966A2B">
      <w:rPr>
        <w:rFonts w:ascii="Verdana" w:hAnsi="Verdana"/>
        <w:sz w:val="16"/>
      </w:rPr>
      <w:t xml:space="preserve">    </w:t>
    </w:r>
    <w:r w:rsidRPr="006417C1">
      <w:rPr>
        <w:rFonts w:ascii="Verdana" w:hAnsi="Verdana"/>
        <w:sz w:val="16"/>
      </w:rPr>
      <w:t>F</w:t>
    </w:r>
    <w:r>
      <w:rPr>
        <w:rFonts w:ascii="Verdana" w:hAnsi="Verdana"/>
        <w:sz w:val="16"/>
      </w:rPr>
      <w:t xml:space="preserve">ood </w:t>
    </w:r>
    <w:r w:rsidRPr="006417C1">
      <w:rPr>
        <w:rFonts w:ascii="Verdana" w:hAnsi="Verdana"/>
        <w:sz w:val="16"/>
      </w:rPr>
      <w:t>S</w:t>
    </w:r>
    <w:r>
      <w:rPr>
        <w:rFonts w:ascii="Verdana" w:hAnsi="Verdana"/>
        <w:sz w:val="16"/>
      </w:rPr>
      <w:t xml:space="preserve">afety </w:t>
    </w:r>
    <w:r w:rsidRPr="006417C1">
      <w:rPr>
        <w:rFonts w:ascii="Verdana" w:hAnsi="Verdana"/>
        <w:sz w:val="16"/>
      </w:rPr>
      <w:t>P</w:t>
    </w:r>
    <w:r>
      <w:rPr>
        <w:rFonts w:ascii="Verdana" w:hAnsi="Verdana"/>
        <w:sz w:val="16"/>
      </w:rPr>
      <w:t>rogramme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  <w:sz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numFmt w:val="bullet"/>
      <w:lvlText w:val=""/>
      <w:lvlJc w:val="left"/>
      <w:pPr>
        <w:tabs>
          <w:tab w:val="num" w:pos="0"/>
        </w:tabs>
        <w:ind w:left="1080" w:hanging="360"/>
      </w:pPr>
      <w:rPr>
        <w:rFonts w:ascii="Wingdings" w:hAnsi="Wingdings"/>
        <w:sz w:val="16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ascii="Symbol" w:hAnsi="Symbol"/>
        <w:sz w:val="16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6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Wingdings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6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Wingdings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Wingdings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6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Wingdings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Wingdings"/>
      </w:rPr>
    </w:lvl>
  </w:abstractNum>
  <w:abstractNum w:abstractNumId="15" w15:restartNumberingAfterBreak="0">
    <w:nsid w:val="0FB6692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6" w15:restartNumberingAfterBreak="0">
    <w:nsid w:val="108904B3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7" w15:restartNumberingAfterBreak="0">
    <w:nsid w:val="1581242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18" w15:restartNumberingAfterBreak="0">
    <w:nsid w:val="1B483C74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19" w15:restartNumberingAfterBreak="0">
    <w:nsid w:val="1FEF5882"/>
    <w:multiLevelType w:val="singleLevel"/>
    <w:tmpl w:val="191EDF6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4A87A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1" w15:restartNumberingAfterBreak="0">
    <w:nsid w:val="291D740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2" w15:restartNumberingAfterBreak="0">
    <w:nsid w:val="29544580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3" w15:restartNumberingAfterBreak="0">
    <w:nsid w:val="2A2F7FE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4" w15:restartNumberingAfterBreak="0">
    <w:nsid w:val="354431D6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5" w15:restartNumberingAfterBreak="0">
    <w:nsid w:val="367A150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3F222ADB"/>
    <w:multiLevelType w:val="singleLevel"/>
    <w:tmpl w:val="0000001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6"/>
      </w:rPr>
    </w:lvl>
  </w:abstractNum>
  <w:abstractNum w:abstractNumId="27" w15:restartNumberingAfterBreak="0">
    <w:nsid w:val="479B4D31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8" w15:restartNumberingAfterBreak="0">
    <w:nsid w:val="48AF17A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E24E4B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0" w15:restartNumberingAfterBreak="0">
    <w:nsid w:val="543835B2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1" w15:restartNumberingAfterBreak="0">
    <w:nsid w:val="570D47BF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2" w15:restartNumberingAfterBreak="0">
    <w:nsid w:val="58D47D3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BB463F3"/>
    <w:multiLevelType w:val="singleLevel"/>
    <w:tmpl w:val="0F86E67C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40"/>
      </w:rPr>
    </w:lvl>
  </w:abstractNum>
  <w:abstractNum w:abstractNumId="34" w15:restartNumberingAfterBreak="0">
    <w:nsid w:val="681B0F89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5" w15:restartNumberingAfterBreak="0">
    <w:nsid w:val="69704BFA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6" w15:restartNumberingAfterBreak="0">
    <w:nsid w:val="698E48A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AF33B0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2491C75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39" w15:restartNumberingAfterBreak="0">
    <w:nsid w:val="72E75B8E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40" w15:restartNumberingAfterBreak="0">
    <w:nsid w:val="78A60A00"/>
    <w:multiLevelType w:val="multilevel"/>
    <w:tmpl w:val="BEFBA52D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B442738"/>
    <w:multiLevelType w:val="singleLevel"/>
    <w:tmpl w:val="30220E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31"/>
  </w:num>
  <w:num w:numId="14">
    <w:abstractNumId w:val="21"/>
  </w:num>
  <w:num w:numId="15">
    <w:abstractNumId w:val="15"/>
  </w:num>
  <w:num w:numId="16">
    <w:abstractNumId w:val="38"/>
  </w:num>
  <w:num w:numId="17">
    <w:abstractNumId w:val="37"/>
  </w:num>
  <w:num w:numId="18">
    <w:abstractNumId w:val="28"/>
  </w:num>
  <w:num w:numId="19">
    <w:abstractNumId w:val="41"/>
  </w:num>
  <w:num w:numId="20">
    <w:abstractNumId w:val="27"/>
  </w:num>
  <w:num w:numId="21">
    <w:abstractNumId w:val="22"/>
  </w:num>
  <w:num w:numId="22">
    <w:abstractNumId w:val="17"/>
  </w:num>
  <w:num w:numId="23">
    <w:abstractNumId w:val="34"/>
  </w:num>
  <w:num w:numId="24">
    <w:abstractNumId w:val="23"/>
  </w:num>
  <w:num w:numId="25">
    <w:abstractNumId w:val="32"/>
  </w:num>
  <w:num w:numId="26">
    <w:abstractNumId w:val="30"/>
  </w:num>
  <w:num w:numId="27">
    <w:abstractNumId w:val="24"/>
  </w:num>
  <w:num w:numId="28">
    <w:abstractNumId w:val="16"/>
  </w:num>
  <w:num w:numId="29">
    <w:abstractNumId w:val="39"/>
  </w:num>
  <w:num w:numId="30">
    <w:abstractNumId w:val="20"/>
  </w:num>
  <w:num w:numId="31">
    <w:abstractNumId w:val="29"/>
  </w:num>
  <w:num w:numId="32">
    <w:abstractNumId w:val="35"/>
  </w:num>
  <w:num w:numId="33">
    <w:abstractNumId w:val="36"/>
  </w:num>
  <w:num w:numId="34">
    <w:abstractNumId w:val="25"/>
  </w:num>
  <w:num w:numId="35">
    <w:abstractNumId w:val="12"/>
  </w:num>
  <w:num w:numId="36">
    <w:abstractNumId w:val="13"/>
  </w:num>
  <w:num w:numId="37">
    <w:abstractNumId w:val="14"/>
  </w:num>
  <w:num w:numId="38">
    <w:abstractNumId w:val="18"/>
  </w:num>
  <w:num w:numId="39">
    <w:abstractNumId w:val="40"/>
  </w:num>
  <w:num w:numId="40">
    <w:abstractNumId w:val="26"/>
  </w:num>
  <w:num w:numId="41">
    <w:abstractNumId w:val="19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247E"/>
    <w:rsid w:val="0004186F"/>
    <w:rsid w:val="00137FAF"/>
    <w:rsid w:val="0015111C"/>
    <w:rsid w:val="00240666"/>
    <w:rsid w:val="003569AC"/>
    <w:rsid w:val="00383363"/>
    <w:rsid w:val="003E4DD8"/>
    <w:rsid w:val="003F41D6"/>
    <w:rsid w:val="0050247E"/>
    <w:rsid w:val="00603E8A"/>
    <w:rsid w:val="00651AFD"/>
    <w:rsid w:val="00737A17"/>
    <w:rsid w:val="00887EF5"/>
    <w:rsid w:val="008C2473"/>
    <w:rsid w:val="00966A2B"/>
    <w:rsid w:val="009C01FF"/>
    <w:rsid w:val="00AA2EA8"/>
    <w:rsid w:val="00B470C1"/>
    <w:rsid w:val="00BC3882"/>
    <w:rsid w:val="00C804F6"/>
    <w:rsid w:val="00C87C70"/>
    <w:rsid w:val="00C97BED"/>
    <w:rsid w:val="00CB06E4"/>
    <w:rsid w:val="00CD472D"/>
    <w:rsid w:val="00CF5F47"/>
    <w:rsid w:val="00D605D6"/>
    <w:rsid w:val="00DA5B1F"/>
    <w:rsid w:val="00DE7949"/>
    <w:rsid w:val="00E8650B"/>
    <w:rsid w:val="00E968ED"/>
    <w:rsid w:val="00EE1BB3"/>
    <w:rsid w:val="00F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E84A40"/>
  <w15:chartTrackingRefBased/>
  <w15:docId w15:val="{31D175E1-5F4E-4803-83B4-9B0C028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ind w:left="2160" w:hanging="2160"/>
      <w:jc w:val="both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2160" w:hanging="2160"/>
      <w:outlineLvl w:val="2"/>
    </w:pPr>
    <w:rPr>
      <w:b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720" w:firstLine="0"/>
      <w:jc w:val="center"/>
      <w:outlineLvl w:val="3"/>
    </w:pPr>
    <w:rPr>
      <w:sz w:val="4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ind w:left="720" w:firstLine="0"/>
      <w:outlineLvl w:val="4"/>
    </w:pPr>
    <w:rPr>
      <w:b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ind w:left="1440" w:firstLine="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ind w:left="2880" w:hanging="1440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left="720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16"/>
    </w:rPr>
  </w:style>
  <w:style w:type="character" w:customStyle="1" w:styleId="WW8Num3z0">
    <w:name w:val="WW8Num3z0"/>
    <w:rPr>
      <w:rFonts w:ascii="Symbol" w:hAnsi="Symbol"/>
      <w:color w:val="auto"/>
      <w:sz w:val="16"/>
    </w:rPr>
  </w:style>
  <w:style w:type="character" w:customStyle="1" w:styleId="WW8Num4z0">
    <w:name w:val="WW8Num4z0"/>
    <w:rPr>
      <w:rFonts w:ascii="Symbol" w:hAnsi="Symbol"/>
      <w:sz w:val="16"/>
    </w:rPr>
  </w:style>
  <w:style w:type="character" w:customStyle="1" w:styleId="WW8Num7z0">
    <w:name w:val="WW8Num7z0"/>
    <w:rPr>
      <w:rFonts w:ascii="Symbol" w:hAnsi="Symbol"/>
      <w:sz w:val="16"/>
    </w:rPr>
  </w:style>
  <w:style w:type="character" w:customStyle="1" w:styleId="WW8Num9z0">
    <w:name w:val="WW8Num9z0"/>
    <w:rPr>
      <w:rFonts w:ascii="Times New Roman" w:hAnsi="Times New Roman"/>
      <w:b/>
      <w:i w:val="0"/>
      <w:sz w:val="24"/>
    </w:rPr>
  </w:style>
  <w:style w:type="character" w:customStyle="1" w:styleId="WW8Num12z0">
    <w:name w:val="WW8Num12z0"/>
    <w:rPr>
      <w:rFonts w:ascii="Symbol" w:hAnsi="Symbol"/>
      <w:sz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u w:val="none"/>
    </w:rPr>
  </w:style>
  <w:style w:type="character" w:customStyle="1" w:styleId="WW8Num16z0">
    <w:name w:val="WW8Num16z0"/>
    <w:rPr>
      <w:rFonts w:ascii="Symbol" w:hAnsi="Symbol"/>
      <w:sz w:val="16"/>
    </w:rPr>
  </w:style>
  <w:style w:type="character" w:customStyle="1" w:styleId="WW8Num17z0">
    <w:name w:val="WW8Num17z0"/>
    <w:rPr>
      <w:rFonts w:ascii="Symbol" w:hAnsi="Symbol"/>
      <w:sz w:val="16"/>
    </w:rPr>
  </w:style>
  <w:style w:type="character" w:customStyle="1" w:styleId="WW8Num20z0">
    <w:name w:val="WW8Num20z0"/>
    <w:rPr>
      <w:rFonts w:ascii="Symbol" w:hAnsi="Symbol"/>
      <w:sz w:val="16"/>
    </w:rPr>
  </w:style>
  <w:style w:type="character" w:customStyle="1" w:styleId="WW8Num22z0">
    <w:name w:val="WW8Num22z0"/>
    <w:rPr>
      <w:rFonts w:ascii="Symbol" w:hAnsi="Symbol"/>
      <w:sz w:val="16"/>
    </w:rPr>
  </w:style>
  <w:style w:type="character" w:customStyle="1" w:styleId="WW8Num23z0">
    <w:name w:val="WW8Num23z0"/>
    <w:rPr>
      <w:rFonts w:ascii="Wingdings" w:hAnsi="Wingdings"/>
      <w:sz w:val="16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  <w:sz w:val="16"/>
    </w:rPr>
  </w:style>
  <w:style w:type="character" w:customStyle="1" w:styleId="WW8Num28z0">
    <w:name w:val="WW8Num28z0"/>
    <w:rPr>
      <w:rFonts w:ascii="Symbol" w:hAnsi="Symbol"/>
      <w:sz w:val="16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2z0">
    <w:name w:val="WW8NumSt2z0"/>
    <w:rPr>
      <w:rFonts w:ascii="Wingdings" w:hAnsi="Wingdings"/>
      <w:sz w:val="16"/>
    </w:rPr>
  </w:style>
  <w:style w:type="character" w:customStyle="1" w:styleId="WW8NumSt3z0">
    <w:name w:val="WW8NumSt3z0"/>
    <w:rPr>
      <w:rFonts w:ascii="Courier New" w:hAnsi="Courier New"/>
    </w:rPr>
  </w:style>
  <w:style w:type="character" w:customStyle="1" w:styleId="WW8NumSt8z0">
    <w:name w:val="WW8NumSt8z0"/>
    <w:rPr>
      <w:rFonts w:ascii="Symbol" w:hAnsi="Symbol"/>
    </w:r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rPr>
      <w:sz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SimSun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OpenSymbo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OpenSymbo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OpenSymbol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ind w:left="2880"/>
    </w:pPr>
    <w:rPr>
      <w:sz w:val="28"/>
    </w:rPr>
  </w:style>
  <w:style w:type="paragraph" w:customStyle="1" w:styleId="WW-BodyText2">
    <w:name w:val="WW-Body Text 2"/>
    <w:basedOn w:val="Normal"/>
    <w:pPr>
      <w:ind w:left="720"/>
    </w:pPr>
    <w:rPr>
      <w:lang w:val="en-US"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ind w:left="720"/>
    </w:pPr>
    <w:rPr>
      <w:b/>
      <w:u w:val="single"/>
    </w:rPr>
  </w:style>
  <w:style w:type="paragraph" w:styleId="CommentText">
    <w:name w:val="annotation text"/>
    <w:basedOn w:val="Normal"/>
    <w:rPr>
      <w:sz w:val="20"/>
    </w:rPr>
  </w:style>
  <w:style w:type="paragraph" w:styleId="BodyTextIndent">
    <w:name w:val="Body Text Indent"/>
    <w:basedOn w:val="Normal"/>
    <w:semiHidden/>
    <w:pPr>
      <w:ind w:left="720"/>
    </w:pPr>
    <w:rPr>
      <w:rFonts w:ascii="Arial" w:hAnsi="Arial"/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Pr>
      <w:snapToGrid w:val="0"/>
      <w:color w:val="000000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887EF5"/>
    <w:rPr>
      <w:sz w:val="24"/>
      <w:lang w:eastAsia="ar-SA"/>
    </w:rPr>
  </w:style>
  <w:style w:type="character" w:customStyle="1" w:styleId="FooterChar">
    <w:name w:val="Footer Char"/>
    <w:link w:val="Footer"/>
    <w:rsid w:val="00887EF5"/>
    <w:rPr>
      <w:sz w:val="24"/>
      <w:lang w:eastAsia="ar-SA"/>
    </w:rPr>
  </w:style>
  <w:style w:type="table" w:styleId="TableGrid">
    <w:name w:val="Table Grid"/>
    <w:basedOn w:val="TableNormal"/>
    <w:uiPriority w:val="39"/>
    <w:rsid w:val="003F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Food &amp; Health Standards NZ</dc:creator>
  <cp:keywords/>
  <cp:lastModifiedBy>Gavin Jacobson</cp:lastModifiedBy>
  <cp:revision>4</cp:revision>
  <cp:lastPrinted>2011-05-01T21:32:00Z</cp:lastPrinted>
  <dcterms:created xsi:type="dcterms:W3CDTF">2024-02-21T06:44:00Z</dcterms:created>
  <dcterms:modified xsi:type="dcterms:W3CDTF">2024-02-21T06:49:00Z</dcterms:modified>
</cp:coreProperties>
</file>